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1AB36" w14:textId="143D45D3" w:rsidR="00A906F5" w:rsidRPr="007A7BD6" w:rsidRDefault="00A906F5" w:rsidP="00A906F5">
      <w:pPr>
        <w:jc w:val="left"/>
        <w:rPr>
          <w:rFonts w:ascii="ＭＳ 明朝" w:eastAsia="ＭＳ 明朝" w:hAnsi="ＭＳ 明朝"/>
          <w:sz w:val="20"/>
          <w:szCs w:val="20"/>
          <w:lang w:eastAsia="zh-CN"/>
        </w:rPr>
      </w:pPr>
      <w:proofErr w:type="spellStart"/>
      <w:r>
        <w:rPr>
          <w:rFonts w:ascii="ＭＳ 明朝" w:eastAsia="ＭＳ 明朝" w:hAnsi="ＭＳ 明朝"/>
          <w:sz w:val="20"/>
          <w:szCs w:val="20"/>
          <w:lang w:eastAsia="zh-TW"/>
        </w:rPr>
        <w:t>Ritsumeikan</w:t>
      </w:r>
      <w:proofErr w:type="spellEnd"/>
      <w:r>
        <w:rPr>
          <w:rFonts w:ascii="ＭＳ 明朝" w:eastAsia="ＭＳ 明朝" w:hAnsi="ＭＳ 明朝"/>
          <w:sz w:val="20"/>
          <w:szCs w:val="20"/>
          <w:lang w:eastAsia="zh-TW"/>
        </w:rPr>
        <w:t xml:space="preserve"> </w:t>
      </w:r>
      <w:r w:rsidRPr="00621E9B">
        <w:rPr>
          <w:rFonts w:ascii="ＭＳ 明朝" w:eastAsia="ＭＳ 明朝" w:hAnsi="ＭＳ 明朝"/>
          <w:sz w:val="20"/>
          <w:szCs w:val="20"/>
          <w:lang w:eastAsia="zh-TW"/>
        </w:rPr>
        <w:t>University Festival Executive Committee</w:t>
      </w:r>
      <w:r w:rsidRPr="007A7BD6">
        <w:rPr>
          <w:rFonts w:ascii="ＭＳ 明朝" w:eastAsia="ＭＳ 明朝" w:hAnsi="ＭＳ 明朝" w:hint="eastAsia"/>
          <w:bCs/>
          <w:sz w:val="24"/>
          <w:szCs w:val="24"/>
          <w:lang w:eastAsia="zh-CN"/>
        </w:rPr>
        <w:t xml:space="preserve">　　　　　  </w:t>
      </w:r>
      <w:r>
        <w:rPr>
          <w:rFonts w:ascii="ＭＳ 明朝" w:eastAsia="ＭＳ 明朝" w:hAnsi="ＭＳ 明朝"/>
          <w:bCs/>
          <w:sz w:val="24"/>
          <w:szCs w:val="24"/>
          <w:lang w:eastAsia="zh-CN"/>
        </w:rPr>
        <w:tab/>
      </w:r>
      <w:r>
        <w:rPr>
          <w:rFonts w:ascii="ＭＳ 明朝" w:eastAsia="ＭＳ 明朝" w:hAnsi="ＭＳ 明朝"/>
          <w:bCs/>
          <w:sz w:val="24"/>
          <w:szCs w:val="24"/>
          <w:lang w:eastAsia="zh-CN"/>
        </w:rPr>
        <w:tab/>
      </w:r>
      <w:r>
        <w:rPr>
          <w:rFonts w:ascii="HG創英角ﾎﾟｯﾌﾟ体" w:eastAsia="HG創英角ﾎﾟｯﾌﾟ体" w:hAnsi="HG創英角ﾎﾟｯﾌﾟ体"/>
          <w:sz w:val="20"/>
          <w:szCs w:val="20"/>
          <w:lang w:eastAsia="zh-CN"/>
        </w:rPr>
        <w:t>October , 2024</w:t>
      </w:r>
      <w:r w:rsidRPr="007A7BD6">
        <w:rPr>
          <w:rFonts w:ascii="ＭＳ 明朝" w:eastAsia="ＭＳ 明朝" w:hAnsi="ＭＳ 明朝" w:hint="eastAsia"/>
          <w:sz w:val="20"/>
          <w:szCs w:val="20"/>
          <w:lang w:eastAsia="zh-CN"/>
        </w:rPr>
        <w:t xml:space="preserve"> </w:t>
      </w:r>
    </w:p>
    <w:p w14:paraId="3EB227D6" w14:textId="77777777" w:rsidR="00A906F5" w:rsidRPr="007A7BD6" w:rsidRDefault="00A906F5" w:rsidP="00A906F5">
      <w:pPr>
        <w:rPr>
          <w:rFonts w:ascii="ＭＳ 明朝" w:eastAsia="ＭＳ 明朝" w:hAnsi="ＭＳ 明朝"/>
          <w:sz w:val="20"/>
          <w:szCs w:val="20"/>
          <w:lang w:eastAsia="zh-TW"/>
        </w:rPr>
      </w:pPr>
      <w:r>
        <w:rPr>
          <w:rFonts w:ascii="ＭＳ 明朝" w:eastAsia="ＭＳ 明朝" w:hAnsi="ＭＳ 明朝"/>
          <w:sz w:val="20"/>
          <w:szCs w:val="20"/>
          <w:lang w:eastAsia="zh-TW"/>
        </w:rPr>
        <w:t>Executive Committee Leader</w:t>
      </w:r>
      <w:r w:rsidRPr="007A7BD6">
        <w:rPr>
          <w:rFonts w:ascii="ＭＳ 明朝" w:eastAsia="ＭＳ 明朝" w:hAnsi="ＭＳ 明朝" w:hint="eastAsia"/>
          <w:sz w:val="20"/>
          <w:szCs w:val="20"/>
          <w:lang w:eastAsia="zh-TW"/>
        </w:rPr>
        <w:t xml:space="preserve">　</w:t>
      </w:r>
      <w:r>
        <w:rPr>
          <w:rFonts w:ascii="ＭＳ 明朝" w:eastAsia="ＭＳ 明朝" w:hAnsi="ＭＳ 明朝"/>
          <w:sz w:val="20"/>
          <w:szCs w:val="20"/>
          <w:lang w:eastAsia="zh-TW"/>
        </w:rPr>
        <w:t xml:space="preserve">Hitomi </w:t>
      </w:r>
      <w:proofErr w:type="spellStart"/>
      <w:r>
        <w:rPr>
          <w:rFonts w:ascii="ＭＳ 明朝" w:eastAsia="ＭＳ 明朝" w:hAnsi="ＭＳ 明朝"/>
          <w:sz w:val="20"/>
          <w:szCs w:val="20"/>
          <w:lang w:eastAsia="zh-TW"/>
        </w:rPr>
        <w:t>Hozumi</w:t>
      </w:r>
      <w:proofErr w:type="spellEnd"/>
    </w:p>
    <w:p w14:paraId="53AF01E6" w14:textId="77777777" w:rsidR="00A906F5" w:rsidRPr="00EC2BB1" w:rsidRDefault="00A906F5" w:rsidP="00A906F5">
      <w:pPr>
        <w:jc w:val="center"/>
        <w:rPr>
          <w:rFonts w:ascii="ＭＳ 明朝" w:eastAsia="ＭＳ 明朝" w:hAnsi="ＭＳ 明朝"/>
          <w:sz w:val="28"/>
          <w:szCs w:val="28"/>
        </w:rPr>
      </w:pPr>
      <w:r>
        <w:rPr>
          <w:rFonts w:ascii="ＭＳ 明朝" w:eastAsia="ＭＳ 明朝" w:hAnsi="ＭＳ 明朝" w:hint="eastAsia"/>
          <w:sz w:val="28"/>
          <w:szCs w:val="28"/>
        </w:rPr>
        <w:t>Ple</w:t>
      </w:r>
      <w:r>
        <w:rPr>
          <w:rFonts w:ascii="ＭＳ 明朝" w:eastAsia="ＭＳ 明朝" w:hAnsi="ＭＳ 明朝"/>
          <w:sz w:val="28"/>
          <w:szCs w:val="28"/>
        </w:rPr>
        <w:t>dge</w:t>
      </w:r>
    </w:p>
    <w:p w14:paraId="7BE8C77E" w14:textId="77777777" w:rsidR="00A906F5" w:rsidRPr="007A7BD6" w:rsidRDefault="00A906F5" w:rsidP="00A906F5">
      <w:pPr>
        <w:rPr>
          <w:rFonts w:ascii="ＭＳ 明朝" w:eastAsia="ＭＳ 明朝" w:hAnsi="ＭＳ 明朝"/>
          <w:sz w:val="20"/>
          <w:szCs w:val="20"/>
        </w:rPr>
      </w:pPr>
      <w:r w:rsidRPr="007A7BD6">
        <w:rPr>
          <w:rFonts w:ascii="ＭＳ 明朝" w:eastAsia="ＭＳ 明朝" w:hAnsi="ＭＳ 明朝" w:hint="eastAsia"/>
          <w:sz w:val="20"/>
          <w:szCs w:val="20"/>
        </w:rPr>
        <w:t xml:space="preserve"> </w:t>
      </w:r>
      <w:r w:rsidRPr="0082709F">
        <w:rPr>
          <w:rFonts w:ascii="ＭＳ 明朝" w:eastAsia="ＭＳ 明朝" w:hAnsi="ＭＳ 明朝"/>
          <w:sz w:val="20"/>
          <w:szCs w:val="20"/>
        </w:rPr>
        <w:t xml:space="preserve">We, the undersigned Flea Market and Fair Group, hereby agree to the following terms and conditions regarding the protection of personal information (attached) in connection with our participation in the Flea Market and Fair Project at the 2024 </w:t>
      </w:r>
      <w:proofErr w:type="spellStart"/>
      <w:r w:rsidRPr="0082709F">
        <w:rPr>
          <w:rFonts w:ascii="ＭＳ 明朝" w:eastAsia="ＭＳ 明朝" w:hAnsi="ＭＳ 明朝"/>
          <w:sz w:val="20"/>
          <w:szCs w:val="20"/>
        </w:rPr>
        <w:t>Ritsumeikan</w:t>
      </w:r>
      <w:proofErr w:type="spellEnd"/>
      <w:r w:rsidRPr="0082709F">
        <w:rPr>
          <w:rFonts w:ascii="ＭＳ 明朝" w:eastAsia="ＭＳ 明朝" w:hAnsi="ＭＳ 明朝"/>
          <w:sz w:val="20"/>
          <w:szCs w:val="20"/>
        </w:rPr>
        <w:t xml:space="preserve"> University Festival </w:t>
      </w:r>
      <w:proofErr w:type="gramStart"/>
      <w:r w:rsidRPr="0082709F">
        <w:rPr>
          <w:rFonts w:ascii="ＭＳ 明朝" w:eastAsia="ＭＳ 明朝" w:hAnsi="ＭＳ 明朝"/>
          <w:sz w:val="20"/>
          <w:szCs w:val="20"/>
        </w:rPr>
        <w:t>( University</w:t>
      </w:r>
      <w:proofErr w:type="gramEnd"/>
      <w:r w:rsidRPr="0082709F">
        <w:rPr>
          <w:rFonts w:ascii="ＭＳ 明朝" w:eastAsia="ＭＳ 明朝" w:hAnsi="ＭＳ 明朝"/>
          <w:sz w:val="20"/>
          <w:szCs w:val="20"/>
        </w:rPr>
        <w:t xml:space="preserve"> Festival)</w:t>
      </w:r>
      <w:r>
        <w:rPr>
          <w:rFonts w:ascii="ＭＳ 明朝" w:eastAsia="ＭＳ 明朝" w:hAnsi="ＭＳ 明朝"/>
          <w:sz w:val="20"/>
          <w:szCs w:val="20"/>
        </w:rPr>
        <w:t>.</w:t>
      </w:r>
      <w:r w:rsidRPr="007A7BD6">
        <w:rPr>
          <w:rFonts w:ascii="ＭＳ 明朝" w:eastAsia="ＭＳ 明朝" w:hAnsi="ＭＳ 明朝" w:hint="eastAsia"/>
          <w:sz w:val="20"/>
          <w:szCs w:val="20"/>
        </w:rPr>
        <w:t xml:space="preserve">  </w:t>
      </w:r>
    </w:p>
    <w:p w14:paraId="2C3A1F0A" w14:textId="77777777" w:rsidR="00A906F5" w:rsidRPr="007A7BD6" w:rsidRDefault="00A906F5" w:rsidP="00A906F5">
      <w:pPr>
        <w:numPr>
          <w:ilvl w:val="0"/>
          <w:numId w:val="1"/>
        </w:numPr>
        <w:spacing w:line="240" w:lineRule="atLeast"/>
        <w:ind w:rightChars="-270" w:right="-567"/>
        <w:rPr>
          <w:rFonts w:ascii="ＭＳ 明朝" w:eastAsia="ＭＳ 明朝" w:hAnsi="ＭＳ 明朝"/>
          <w:sz w:val="20"/>
          <w:szCs w:val="16"/>
        </w:rPr>
      </w:pPr>
      <w:r w:rsidRPr="004D3F15">
        <w:rPr>
          <w:rFonts w:ascii="ＭＳ 明朝" w:eastAsia="ＭＳ 明朝" w:hAnsi="ＭＳ 明朝"/>
          <w:sz w:val="20"/>
          <w:szCs w:val="16"/>
        </w:rPr>
        <w:t xml:space="preserve">We </w:t>
      </w:r>
      <w:proofErr w:type="gramStart"/>
      <w:r w:rsidRPr="004D3F15">
        <w:rPr>
          <w:rFonts w:ascii="ＭＳ 明朝" w:eastAsia="ＭＳ 明朝" w:hAnsi="ＭＳ 明朝"/>
          <w:sz w:val="20"/>
          <w:szCs w:val="16"/>
        </w:rPr>
        <w:t>will not to</w:t>
      </w:r>
      <w:proofErr w:type="gramEnd"/>
      <w:r w:rsidRPr="004D3F15">
        <w:rPr>
          <w:rFonts w:ascii="ＭＳ 明朝" w:eastAsia="ＭＳ 明朝" w:hAnsi="ＭＳ 明朝"/>
          <w:sz w:val="20"/>
          <w:szCs w:val="16"/>
        </w:rPr>
        <w:t xml:space="preserve"> engage in any acts that are offensive to public order and morals or religious acts during the project</w:t>
      </w:r>
    </w:p>
    <w:p w14:paraId="4CC59C9F" w14:textId="77777777" w:rsidR="00A906F5" w:rsidRPr="007A7BD6" w:rsidRDefault="00A906F5" w:rsidP="00A906F5">
      <w:pPr>
        <w:numPr>
          <w:ilvl w:val="0"/>
          <w:numId w:val="1"/>
        </w:numPr>
        <w:spacing w:line="240" w:lineRule="atLeast"/>
        <w:ind w:rightChars="-270" w:right="-567"/>
        <w:rPr>
          <w:rFonts w:ascii="ＭＳ 明朝" w:eastAsia="ＭＳ 明朝" w:hAnsi="ＭＳ 明朝"/>
          <w:sz w:val="20"/>
          <w:szCs w:val="16"/>
        </w:rPr>
      </w:pPr>
      <w:r w:rsidRPr="00D16002">
        <w:rPr>
          <w:rFonts w:ascii="ＭＳ 明朝" w:eastAsia="ＭＳ 明朝" w:hAnsi="ＭＳ 明朝"/>
          <w:sz w:val="20"/>
          <w:szCs w:val="16"/>
        </w:rPr>
        <w:t>We will be responsible in the case where damage is caused to others due to the intentional or negligent actions of a stall organization during the project</w:t>
      </w:r>
      <w:r>
        <w:rPr>
          <w:rFonts w:ascii="ＭＳ 明朝" w:eastAsia="ＭＳ 明朝" w:hAnsi="ＭＳ 明朝"/>
          <w:sz w:val="20"/>
          <w:szCs w:val="16"/>
        </w:rPr>
        <w:t>.</w:t>
      </w:r>
    </w:p>
    <w:p w14:paraId="54165F5F" w14:textId="77777777" w:rsidR="00A906F5" w:rsidRPr="007A7BD6" w:rsidRDefault="00A906F5" w:rsidP="00A906F5">
      <w:pPr>
        <w:numPr>
          <w:ilvl w:val="0"/>
          <w:numId w:val="1"/>
        </w:numPr>
        <w:spacing w:line="240" w:lineRule="atLeast"/>
        <w:ind w:rightChars="-270" w:right="-567"/>
        <w:rPr>
          <w:rFonts w:ascii="ＭＳ 明朝" w:eastAsia="ＭＳ 明朝" w:hAnsi="ＭＳ 明朝"/>
          <w:sz w:val="20"/>
          <w:szCs w:val="16"/>
        </w:rPr>
      </w:pPr>
      <w:r>
        <w:rPr>
          <w:rFonts w:ascii="ＭＳ 明朝" w:eastAsia="ＭＳ 明朝" w:hAnsi="ＭＳ 明朝"/>
          <w:sz w:val="20"/>
          <w:szCs w:val="16"/>
        </w:rPr>
        <w:t>Regarding the situation in No.</w:t>
      </w:r>
      <w:r w:rsidRPr="007A7BD6">
        <w:rPr>
          <w:rFonts w:ascii="ＭＳ 明朝" w:eastAsia="ＭＳ 明朝" w:hAnsi="ＭＳ 明朝" w:hint="eastAsia"/>
          <w:sz w:val="20"/>
          <w:szCs w:val="16"/>
        </w:rPr>
        <w:t>2</w:t>
      </w:r>
      <w:r>
        <w:rPr>
          <w:rFonts w:ascii="ＭＳ 明朝" w:eastAsia="ＭＳ 明朝" w:hAnsi="ＭＳ 明朝"/>
          <w:sz w:val="20"/>
          <w:szCs w:val="16"/>
        </w:rPr>
        <w:t xml:space="preserve">, the Ritsumekan University Festival Executive Committee and Central Administrative Office University-wide Events Department as well as </w:t>
      </w:r>
      <w:proofErr w:type="spellStart"/>
      <w:r>
        <w:rPr>
          <w:rFonts w:ascii="ＭＳ 明朝" w:eastAsia="ＭＳ 明朝" w:hAnsi="ＭＳ 明朝"/>
          <w:sz w:val="20"/>
          <w:szCs w:val="16"/>
        </w:rPr>
        <w:t>Ritsumeikan</w:t>
      </w:r>
      <w:proofErr w:type="spellEnd"/>
      <w:r>
        <w:rPr>
          <w:rFonts w:ascii="ＭＳ 明朝" w:eastAsia="ＭＳ 明朝" w:hAnsi="ＭＳ 明朝"/>
          <w:sz w:val="20"/>
          <w:szCs w:val="16"/>
        </w:rPr>
        <w:t xml:space="preserve"> University will not be responsible.</w:t>
      </w:r>
    </w:p>
    <w:p w14:paraId="795590A8" w14:textId="77777777" w:rsidR="00A906F5" w:rsidRPr="007A7BD6" w:rsidRDefault="00A906F5" w:rsidP="00A906F5">
      <w:pPr>
        <w:numPr>
          <w:ilvl w:val="0"/>
          <w:numId w:val="1"/>
        </w:numPr>
        <w:spacing w:line="240" w:lineRule="atLeast"/>
        <w:ind w:rightChars="-270" w:right="-567"/>
        <w:rPr>
          <w:rFonts w:ascii="ＭＳ 明朝" w:eastAsia="ＭＳ 明朝" w:hAnsi="ＭＳ 明朝"/>
          <w:sz w:val="20"/>
          <w:szCs w:val="16"/>
        </w:rPr>
      </w:pPr>
      <w:r w:rsidRPr="004C1FA6">
        <w:rPr>
          <w:rFonts w:ascii="ＭＳ 明朝" w:eastAsia="ＭＳ 明朝" w:hAnsi="ＭＳ 明朝"/>
          <w:sz w:val="20"/>
          <w:szCs w:val="16"/>
        </w:rPr>
        <w:t xml:space="preserve">We will follow all instructions and disciplinary actions of the </w:t>
      </w:r>
      <w:proofErr w:type="spellStart"/>
      <w:r w:rsidRPr="004C1FA6">
        <w:rPr>
          <w:rFonts w:ascii="ＭＳ 明朝" w:eastAsia="ＭＳ 明朝" w:hAnsi="ＭＳ 明朝"/>
          <w:sz w:val="20"/>
          <w:szCs w:val="16"/>
        </w:rPr>
        <w:t>Ritsumeikan</w:t>
      </w:r>
      <w:proofErr w:type="spellEnd"/>
      <w:r w:rsidRPr="004C1FA6">
        <w:rPr>
          <w:rFonts w:ascii="ＭＳ 明朝" w:eastAsia="ＭＳ 明朝" w:hAnsi="ＭＳ 明朝"/>
          <w:sz w:val="20"/>
          <w:szCs w:val="16"/>
        </w:rPr>
        <w:t xml:space="preserve"> University Festival Executive Committee, </w:t>
      </w:r>
      <w:r>
        <w:rPr>
          <w:rFonts w:ascii="ＭＳ 明朝" w:eastAsia="ＭＳ 明朝" w:hAnsi="ＭＳ 明朝"/>
          <w:sz w:val="20"/>
          <w:szCs w:val="16"/>
        </w:rPr>
        <w:t>the Central Administrative Office University-wide Events Department</w:t>
      </w:r>
      <w:r w:rsidRPr="004C1FA6">
        <w:rPr>
          <w:rFonts w:ascii="ＭＳ 明朝" w:eastAsia="ＭＳ 明朝" w:hAnsi="ＭＳ 明朝"/>
          <w:sz w:val="20"/>
          <w:szCs w:val="16"/>
        </w:rPr>
        <w:t>, and the university authorities</w:t>
      </w:r>
      <w:r>
        <w:rPr>
          <w:rFonts w:ascii="ＭＳ 明朝" w:eastAsia="ＭＳ 明朝" w:hAnsi="ＭＳ 明朝"/>
          <w:sz w:val="20"/>
          <w:szCs w:val="16"/>
        </w:rPr>
        <w:t xml:space="preserve"> </w:t>
      </w:r>
      <w:r w:rsidRPr="004C1FA6">
        <w:rPr>
          <w:rFonts w:ascii="ＭＳ 明朝" w:eastAsia="ＭＳ 明朝" w:hAnsi="ＭＳ 明朝"/>
          <w:sz w:val="20"/>
          <w:szCs w:val="16"/>
        </w:rPr>
        <w:t>when setting up a stall</w:t>
      </w:r>
      <w:r>
        <w:rPr>
          <w:rFonts w:ascii="ＭＳ 明朝" w:eastAsia="ＭＳ 明朝" w:hAnsi="ＭＳ 明朝"/>
          <w:sz w:val="20"/>
          <w:szCs w:val="16"/>
        </w:rPr>
        <w:t>.</w:t>
      </w:r>
    </w:p>
    <w:p w14:paraId="629B725E" w14:textId="77777777" w:rsidR="00A906F5" w:rsidRPr="007A7BD6" w:rsidRDefault="00A906F5" w:rsidP="00A906F5">
      <w:pPr>
        <w:numPr>
          <w:ilvl w:val="0"/>
          <w:numId w:val="1"/>
        </w:numPr>
        <w:spacing w:line="240" w:lineRule="atLeast"/>
        <w:ind w:rightChars="-270" w:right="-567"/>
        <w:rPr>
          <w:rFonts w:ascii="ＭＳ 明朝" w:eastAsia="ＭＳ 明朝" w:hAnsi="ＭＳ 明朝"/>
          <w:sz w:val="20"/>
          <w:szCs w:val="20"/>
        </w:rPr>
      </w:pPr>
      <w:r>
        <w:rPr>
          <w:rFonts w:ascii="ＭＳ 明朝" w:eastAsia="ＭＳ 明朝" w:hAnsi="ＭＳ 明朝"/>
          <w:sz w:val="20"/>
          <w:szCs w:val="20"/>
        </w:rPr>
        <w:t>We will follow instructions regarding any decision of cancellation or suspension of the University Festival or the project.</w:t>
      </w:r>
    </w:p>
    <w:p w14:paraId="007F6B60" w14:textId="77777777" w:rsidR="00A906F5" w:rsidRPr="007A7BD6" w:rsidRDefault="00A906F5" w:rsidP="00A906F5">
      <w:pPr>
        <w:numPr>
          <w:ilvl w:val="0"/>
          <w:numId w:val="1"/>
        </w:numPr>
        <w:spacing w:line="240" w:lineRule="atLeast"/>
        <w:ind w:rightChars="-270" w:right="-567"/>
        <w:rPr>
          <w:rFonts w:ascii="ＭＳ 明朝" w:eastAsia="ＭＳ 明朝" w:hAnsi="ＭＳ 明朝"/>
          <w:sz w:val="20"/>
          <w:szCs w:val="16"/>
        </w:rPr>
      </w:pPr>
      <w:r>
        <w:rPr>
          <w:rFonts w:ascii="ＭＳ 明朝" w:eastAsia="ＭＳ 明朝" w:hAnsi="ＭＳ 明朝"/>
          <w:sz w:val="20"/>
          <w:szCs w:val="20"/>
        </w:rPr>
        <w:t xml:space="preserve">We will </w:t>
      </w:r>
      <w:r w:rsidRPr="00B465D8">
        <w:rPr>
          <w:rFonts w:ascii="ＭＳ 明朝" w:eastAsia="ＭＳ 明朝" w:hAnsi="ＭＳ 明朝"/>
          <w:sz w:val="20"/>
          <w:szCs w:val="20"/>
        </w:rPr>
        <w:t>not declin</w:t>
      </w:r>
      <w:r>
        <w:rPr>
          <w:rFonts w:ascii="ＭＳ 明朝" w:eastAsia="ＭＳ 明朝" w:hAnsi="ＭＳ 明朝"/>
          <w:sz w:val="20"/>
          <w:szCs w:val="20"/>
        </w:rPr>
        <w:t>e</w:t>
      </w:r>
      <w:r w:rsidRPr="00B465D8">
        <w:rPr>
          <w:rFonts w:ascii="ＭＳ 明朝" w:eastAsia="ＭＳ 明朝" w:hAnsi="ＭＳ 明朝"/>
          <w:sz w:val="20"/>
          <w:szCs w:val="20"/>
        </w:rPr>
        <w:t xml:space="preserve"> to open a stall for any reason after winning a </w:t>
      </w:r>
      <w:r>
        <w:rPr>
          <w:rFonts w:ascii="ＭＳ 明朝" w:eastAsia="ＭＳ 明朝" w:hAnsi="ＭＳ 明朝"/>
          <w:sz w:val="20"/>
          <w:szCs w:val="20"/>
        </w:rPr>
        <w:t>right of stall</w:t>
      </w:r>
      <w:r w:rsidRPr="00B465D8">
        <w:rPr>
          <w:rFonts w:ascii="ＭＳ 明朝" w:eastAsia="ＭＳ 明朝" w:hAnsi="ＭＳ 明朝"/>
          <w:sz w:val="20"/>
          <w:szCs w:val="20"/>
        </w:rPr>
        <w:t xml:space="preserve"> in the lottery</w:t>
      </w:r>
      <w:r>
        <w:rPr>
          <w:rFonts w:ascii="ＭＳ 明朝" w:eastAsia="ＭＳ 明朝" w:hAnsi="ＭＳ 明朝"/>
          <w:sz w:val="20"/>
          <w:szCs w:val="20"/>
        </w:rPr>
        <w:t>.</w:t>
      </w:r>
    </w:p>
    <w:p w14:paraId="3346F294" w14:textId="77777777" w:rsidR="00A906F5" w:rsidRPr="007A7BD6" w:rsidRDefault="00A906F5" w:rsidP="00A906F5">
      <w:pPr>
        <w:numPr>
          <w:ilvl w:val="0"/>
          <w:numId w:val="1"/>
        </w:numPr>
        <w:spacing w:line="240" w:lineRule="atLeast"/>
        <w:ind w:rightChars="-270" w:right="-567"/>
        <w:rPr>
          <w:rFonts w:ascii="ＭＳ 明朝" w:eastAsia="ＭＳ 明朝" w:hAnsi="ＭＳ 明朝"/>
          <w:sz w:val="20"/>
          <w:szCs w:val="20"/>
        </w:rPr>
      </w:pPr>
      <w:r w:rsidRPr="00BD0703">
        <w:rPr>
          <w:rFonts w:ascii="ＭＳ 明朝" w:eastAsia="ＭＳ 明朝" w:hAnsi="ＭＳ 明朝"/>
          <w:sz w:val="20"/>
          <w:szCs w:val="20"/>
        </w:rPr>
        <w:t xml:space="preserve">We </w:t>
      </w:r>
      <w:proofErr w:type="gramStart"/>
      <w:r w:rsidRPr="00BD0703">
        <w:rPr>
          <w:rFonts w:ascii="ＭＳ 明朝" w:eastAsia="ＭＳ 明朝" w:hAnsi="ＭＳ 明朝"/>
          <w:sz w:val="20"/>
          <w:szCs w:val="20"/>
        </w:rPr>
        <w:t>will not to</w:t>
      </w:r>
      <w:proofErr w:type="gramEnd"/>
      <w:r w:rsidRPr="00BD0703">
        <w:rPr>
          <w:rFonts w:ascii="ＭＳ 明朝" w:eastAsia="ＭＳ 明朝" w:hAnsi="ＭＳ 明朝"/>
          <w:sz w:val="20"/>
          <w:szCs w:val="20"/>
        </w:rPr>
        <w:t xml:space="preserve"> demand a refund from the </w:t>
      </w:r>
      <w:proofErr w:type="spellStart"/>
      <w:r w:rsidRPr="00BD0703">
        <w:rPr>
          <w:rFonts w:ascii="ＭＳ 明朝" w:eastAsia="ＭＳ 明朝" w:hAnsi="ＭＳ 明朝"/>
          <w:sz w:val="20"/>
          <w:szCs w:val="20"/>
        </w:rPr>
        <w:t>Ritsumeikan</w:t>
      </w:r>
      <w:proofErr w:type="spellEnd"/>
      <w:r w:rsidRPr="00BD0703">
        <w:rPr>
          <w:rFonts w:ascii="ＭＳ 明朝" w:eastAsia="ＭＳ 明朝" w:hAnsi="ＭＳ 明朝"/>
          <w:sz w:val="20"/>
          <w:szCs w:val="20"/>
        </w:rPr>
        <w:t xml:space="preserve"> University Festival Executive Committee or the Central Administrative Office University-wide Events Department for any reason</w:t>
      </w:r>
    </w:p>
    <w:p w14:paraId="43D4F427" w14:textId="77777777" w:rsidR="00A906F5" w:rsidRPr="007A7BD6" w:rsidRDefault="00A906F5" w:rsidP="00A906F5">
      <w:pPr>
        <w:numPr>
          <w:ilvl w:val="0"/>
          <w:numId w:val="1"/>
        </w:numPr>
        <w:spacing w:line="240" w:lineRule="atLeast"/>
        <w:ind w:rightChars="-270" w:right="-567"/>
        <w:rPr>
          <w:rFonts w:ascii="ＭＳ 明朝" w:eastAsia="ＭＳ 明朝" w:hAnsi="ＭＳ 明朝"/>
          <w:sz w:val="20"/>
          <w:szCs w:val="16"/>
        </w:rPr>
      </w:pPr>
      <w:r w:rsidRPr="0049200A">
        <w:rPr>
          <w:rFonts w:ascii="ＭＳ 明朝" w:eastAsia="ＭＳ 明朝" w:hAnsi="ＭＳ 明朝"/>
          <w:sz w:val="20"/>
          <w:szCs w:val="20"/>
        </w:rPr>
        <w:t xml:space="preserve">We will not claim compensation from the </w:t>
      </w:r>
      <w:proofErr w:type="spellStart"/>
      <w:r w:rsidRPr="0049200A">
        <w:rPr>
          <w:rFonts w:ascii="ＭＳ 明朝" w:eastAsia="ＭＳ 明朝" w:hAnsi="ＭＳ 明朝"/>
          <w:sz w:val="20"/>
          <w:szCs w:val="20"/>
        </w:rPr>
        <w:t>Ritsumeikan</w:t>
      </w:r>
      <w:proofErr w:type="spellEnd"/>
      <w:r w:rsidRPr="0049200A">
        <w:rPr>
          <w:rFonts w:ascii="ＭＳ 明朝" w:eastAsia="ＭＳ 明朝" w:hAnsi="ＭＳ 明朝"/>
          <w:sz w:val="20"/>
          <w:szCs w:val="20"/>
        </w:rPr>
        <w:t xml:space="preserve"> University Festival Executive Committee or the </w:t>
      </w:r>
      <w:r w:rsidRPr="00BD0703">
        <w:rPr>
          <w:rFonts w:ascii="ＭＳ 明朝" w:eastAsia="ＭＳ 明朝" w:hAnsi="ＭＳ 明朝"/>
          <w:sz w:val="20"/>
          <w:szCs w:val="20"/>
        </w:rPr>
        <w:t>Central Administrative Office University-wide Events Department</w:t>
      </w:r>
      <w:r w:rsidRPr="0049200A">
        <w:rPr>
          <w:rFonts w:ascii="ＭＳ 明朝" w:eastAsia="ＭＳ 明朝" w:hAnsi="ＭＳ 明朝"/>
          <w:sz w:val="20"/>
          <w:szCs w:val="20"/>
        </w:rPr>
        <w:t xml:space="preserve"> for any losses if this project is canceled for any reason</w:t>
      </w:r>
    </w:p>
    <w:p w14:paraId="5BA76015" w14:textId="77777777" w:rsidR="00A906F5" w:rsidRPr="007A7BD6" w:rsidRDefault="00A906F5" w:rsidP="00A906F5">
      <w:pPr>
        <w:numPr>
          <w:ilvl w:val="0"/>
          <w:numId w:val="1"/>
        </w:numPr>
        <w:spacing w:line="240" w:lineRule="atLeast"/>
        <w:ind w:rightChars="-270" w:right="-567"/>
        <w:rPr>
          <w:rFonts w:ascii="ＭＳ 明朝" w:eastAsia="ＭＳ 明朝" w:hAnsi="ＭＳ 明朝"/>
          <w:sz w:val="20"/>
          <w:szCs w:val="16"/>
        </w:rPr>
      </w:pPr>
      <w:r>
        <w:rPr>
          <w:rFonts w:ascii="ＭＳ 明朝" w:eastAsia="ＭＳ 明朝" w:hAnsi="ＭＳ 明朝"/>
          <w:sz w:val="20"/>
          <w:szCs w:val="20"/>
        </w:rPr>
        <w:t>We will agree and follow the contents of this brochure and other handouts.</w:t>
      </w:r>
      <w:r w:rsidRPr="007A7BD6">
        <w:rPr>
          <w:rFonts w:ascii="ＭＳ 明朝" w:eastAsia="ＭＳ 明朝" w:hAnsi="ＭＳ 明朝"/>
          <w:sz w:val="20"/>
          <w:szCs w:val="20"/>
        </w:rPr>
        <w:t xml:space="preserve">  </w:t>
      </w:r>
    </w:p>
    <w:p w14:paraId="3F1DFAF8" w14:textId="77777777" w:rsidR="00A906F5" w:rsidRPr="007A7BD6" w:rsidRDefault="00A906F5" w:rsidP="00A906F5">
      <w:pPr>
        <w:jc w:val="right"/>
        <w:rPr>
          <w:rFonts w:ascii="ＭＳ 明朝" w:eastAsia="ＭＳ 明朝" w:hAnsi="ＭＳ 明朝"/>
          <w:sz w:val="20"/>
          <w:szCs w:val="20"/>
        </w:rPr>
      </w:pPr>
      <w:r w:rsidRPr="007A7BD6">
        <w:rPr>
          <w:rFonts w:ascii="ＭＳ 明朝" w:eastAsia="ＭＳ 明朝" w:hAnsi="ＭＳ 明朝" w:hint="eastAsia"/>
          <w:sz w:val="16"/>
          <w:szCs w:val="16"/>
        </w:rPr>
        <w:t xml:space="preserve">　　　　　　　　　　　　　　　　　　　　　　　　　　　　　　　　　　　　　 　　　　　　　　　　　　</w:t>
      </w:r>
    </w:p>
    <w:p w14:paraId="7C31C0CD" w14:textId="31C36E97" w:rsidR="00A906F5" w:rsidRPr="007A7BD6" w:rsidRDefault="00A906F5" w:rsidP="00A906F5">
      <w:pPr>
        <w:rPr>
          <w:rFonts w:ascii="ＭＳ 明朝" w:eastAsia="ＭＳ 明朝" w:hAnsi="ＭＳ 明朝"/>
          <w:sz w:val="20"/>
          <w:szCs w:val="20"/>
          <w:u w:val="thick"/>
        </w:rPr>
      </w:pPr>
      <w:r>
        <w:rPr>
          <w:rFonts w:ascii="ＭＳ 明朝" w:eastAsia="ＭＳ 明朝" w:hAnsi="ＭＳ 明朝"/>
          <w:sz w:val="20"/>
          <w:szCs w:val="20"/>
          <w:u w:val="thick"/>
        </w:rPr>
        <w:t>Group Name</w:t>
      </w:r>
      <w:r w:rsidRPr="007A7BD6">
        <w:rPr>
          <w:rFonts w:ascii="ＭＳ 明朝" w:eastAsia="ＭＳ 明朝" w:hAnsi="ＭＳ 明朝" w:hint="eastAsia"/>
          <w:sz w:val="20"/>
          <w:szCs w:val="20"/>
          <w:u w:val="thick"/>
        </w:rPr>
        <w:t xml:space="preserve">　　　　　　　　　　　　　　　　                            　　</w:t>
      </w:r>
    </w:p>
    <w:p w14:paraId="1BBE67F8" w14:textId="77777777" w:rsidR="00A906F5" w:rsidRPr="007A7BD6" w:rsidRDefault="00A906F5" w:rsidP="00A906F5">
      <w:pPr>
        <w:rPr>
          <w:rFonts w:ascii="ＭＳ 明朝" w:eastAsia="ＭＳ 明朝" w:hAnsi="ＭＳ 明朝"/>
          <w:sz w:val="20"/>
          <w:szCs w:val="20"/>
        </w:rPr>
      </w:pPr>
    </w:p>
    <w:p w14:paraId="72A7535B" w14:textId="3176545F" w:rsidR="00A906F5" w:rsidRPr="007A7BD6" w:rsidRDefault="00A906F5" w:rsidP="00A906F5">
      <w:pPr>
        <w:rPr>
          <w:rFonts w:ascii="ＭＳ 明朝" w:eastAsia="ＭＳ 明朝" w:hAnsi="ＭＳ 明朝"/>
          <w:sz w:val="20"/>
          <w:szCs w:val="20"/>
          <w:u w:val="thick"/>
          <w:lang w:eastAsia="zh-TW"/>
        </w:rPr>
      </w:pPr>
      <w:r>
        <w:rPr>
          <w:rFonts w:ascii="ＭＳ 明朝" w:eastAsia="ＭＳ 明朝" w:hAnsi="ＭＳ 明朝"/>
          <w:sz w:val="20"/>
          <w:szCs w:val="20"/>
          <w:u w:val="thick"/>
          <w:lang w:eastAsia="zh-TW"/>
        </w:rPr>
        <w:t>Manager</w:t>
      </w:r>
      <w:r w:rsidRPr="007A7BD6">
        <w:rPr>
          <w:rFonts w:ascii="ＭＳ 明朝" w:eastAsia="ＭＳ 明朝" w:hAnsi="ＭＳ 明朝" w:hint="eastAsia"/>
          <w:sz w:val="20"/>
          <w:szCs w:val="20"/>
          <w:u w:val="thick"/>
          <w:lang w:eastAsia="zh-TW"/>
        </w:rPr>
        <w:t xml:space="preserve">　　　　　　　　　　　　　　　　　　　　　　　　　 </w:t>
      </w:r>
      <w:r w:rsidRPr="007A7BD6">
        <w:rPr>
          <w:rFonts w:ascii="ＭＳ 明朝" w:eastAsia="ＭＳ 明朝" w:hAnsi="ＭＳ 明朝" w:hint="eastAsia"/>
          <w:sz w:val="20"/>
          <w:szCs w:val="20"/>
          <w:u w:val="thick"/>
        </w:rPr>
        <w:t xml:space="preserve">                           　　</w:t>
      </w:r>
      <w:r w:rsidRPr="007A7BD6">
        <w:rPr>
          <w:rFonts w:ascii="ＭＳ 明朝" w:eastAsia="ＭＳ 明朝" w:hAnsi="ＭＳ 明朝" w:hint="eastAsia"/>
          <w:sz w:val="20"/>
          <w:szCs w:val="20"/>
          <w:u w:val="thick"/>
          <w:lang w:eastAsia="zh-TW"/>
        </w:rPr>
        <w:t xml:space="preserve"> </w:t>
      </w:r>
    </w:p>
    <w:p w14:paraId="1835C817" w14:textId="77777777" w:rsidR="00A906F5" w:rsidRPr="007A7BD6" w:rsidRDefault="00A906F5" w:rsidP="00A906F5">
      <w:pPr>
        <w:rPr>
          <w:rFonts w:ascii="ＭＳ 明朝" w:eastAsia="ＭＳ 明朝" w:hAnsi="ＭＳ 明朝"/>
          <w:sz w:val="20"/>
          <w:szCs w:val="20"/>
          <w:lang w:eastAsia="zh-TW"/>
        </w:rPr>
      </w:pPr>
    </w:p>
    <w:p w14:paraId="6249E1E9" w14:textId="238F9F39" w:rsidR="00A906F5" w:rsidRPr="007A7BD6" w:rsidRDefault="00A906F5" w:rsidP="00A906F5">
      <w:pPr>
        <w:rPr>
          <w:rFonts w:ascii="ＭＳ 明朝" w:eastAsia="ＭＳ 明朝" w:hAnsi="ＭＳ 明朝"/>
          <w:sz w:val="20"/>
          <w:szCs w:val="20"/>
          <w:u w:val="thick"/>
          <w:lang w:eastAsia="zh-TW"/>
        </w:rPr>
      </w:pPr>
      <w:r>
        <w:rPr>
          <w:rFonts w:ascii="ＭＳ 明朝" w:eastAsia="ＭＳ 明朝" w:hAnsi="ＭＳ 明朝"/>
          <w:sz w:val="20"/>
          <w:szCs w:val="20"/>
          <w:u w:val="thick"/>
          <w:lang w:eastAsia="zh-TW"/>
        </w:rPr>
        <w:t>Address</w:t>
      </w:r>
      <w:r w:rsidRPr="007A7BD6">
        <w:rPr>
          <w:rFonts w:ascii="ＭＳ 明朝" w:eastAsia="ＭＳ 明朝" w:hAnsi="ＭＳ 明朝" w:hint="eastAsia"/>
          <w:sz w:val="20"/>
          <w:szCs w:val="20"/>
          <w:u w:val="thick"/>
          <w:lang w:eastAsia="zh-TW"/>
        </w:rPr>
        <w:t xml:space="preserve">　　　　　　　　　　　　　　　　</w:t>
      </w:r>
      <w:r w:rsidRPr="007A7BD6">
        <w:rPr>
          <w:rFonts w:ascii="ＭＳ 明朝" w:eastAsia="ＭＳ 明朝" w:hAnsi="ＭＳ 明朝" w:hint="eastAsia"/>
          <w:sz w:val="20"/>
          <w:szCs w:val="20"/>
          <w:u w:val="thick"/>
          <w:lang w:eastAsia="zh-CN"/>
        </w:rPr>
        <w:t xml:space="preserve">                            </w:t>
      </w:r>
      <w:r w:rsidRPr="007A7BD6">
        <w:rPr>
          <w:rFonts w:ascii="ＭＳ 明朝" w:eastAsia="ＭＳ 明朝" w:hAnsi="ＭＳ 明朝" w:hint="eastAsia"/>
          <w:sz w:val="20"/>
          <w:szCs w:val="20"/>
          <w:u w:val="thick"/>
          <w:lang w:eastAsia="zh-TW"/>
        </w:rPr>
        <w:t xml:space="preserve">　　　　　</w:t>
      </w:r>
    </w:p>
    <w:p w14:paraId="476C9364" w14:textId="77777777" w:rsidR="00A906F5" w:rsidRPr="007A7BD6" w:rsidRDefault="00A906F5" w:rsidP="00A906F5">
      <w:pPr>
        <w:rPr>
          <w:rFonts w:ascii="ＭＳ 明朝" w:eastAsia="ＭＳ 明朝" w:hAnsi="ＭＳ 明朝"/>
          <w:sz w:val="20"/>
          <w:szCs w:val="20"/>
          <w:lang w:eastAsia="zh-TW"/>
        </w:rPr>
      </w:pPr>
    </w:p>
    <w:p w14:paraId="2B5F44D0" w14:textId="57DC17F6" w:rsidR="00A906F5" w:rsidRPr="007A7BD6" w:rsidRDefault="00A906F5" w:rsidP="00A906F5">
      <w:pPr>
        <w:rPr>
          <w:rFonts w:ascii="ＭＳ 明朝" w:eastAsia="ＭＳ 明朝" w:hAnsi="ＭＳ 明朝"/>
          <w:sz w:val="20"/>
          <w:szCs w:val="20"/>
          <w:u w:val="thick"/>
          <w:lang w:eastAsia="zh-TW"/>
        </w:rPr>
      </w:pPr>
      <w:r>
        <w:rPr>
          <w:rFonts w:ascii="ＭＳ 明朝" w:eastAsia="ＭＳ 明朝" w:hAnsi="ＭＳ 明朝"/>
          <w:sz w:val="20"/>
          <w:szCs w:val="20"/>
          <w:u w:val="thick"/>
          <w:lang w:eastAsia="zh-TW"/>
        </w:rPr>
        <w:t>Contact</w:t>
      </w:r>
      <w:r w:rsidRPr="007A7BD6">
        <w:rPr>
          <w:rFonts w:ascii="ＭＳ 明朝" w:eastAsia="ＭＳ 明朝" w:hAnsi="ＭＳ 明朝" w:hint="eastAsia"/>
          <w:sz w:val="20"/>
          <w:szCs w:val="20"/>
          <w:u w:val="thick"/>
          <w:lang w:eastAsia="zh-CN"/>
        </w:rPr>
        <w:t>(</w:t>
      </w:r>
      <w:r>
        <w:rPr>
          <w:rFonts w:ascii="ＭＳ 明朝" w:eastAsia="ＭＳ 明朝" w:hAnsi="ＭＳ 明朝"/>
          <w:sz w:val="20"/>
          <w:szCs w:val="20"/>
          <w:u w:val="thick"/>
          <w:lang w:eastAsia="zh-TW"/>
        </w:rPr>
        <w:t>phone number</w:t>
      </w:r>
      <w:r w:rsidRPr="007A7BD6">
        <w:rPr>
          <w:rFonts w:ascii="ＭＳ 明朝" w:eastAsia="ＭＳ 明朝" w:hAnsi="ＭＳ 明朝" w:hint="eastAsia"/>
          <w:sz w:val="20"/>
          <w:szCs w:val="20"/>
          <w:u w:val="thick"/>
          <w:lang w:eastAsia="zh-CN"/>
        </w:rPr>
        <w:t>)</w:t>
      </w:r>
      <w:r w:rsidRPr="007A7BD6">
        <w:rPr>
          <w:rFonts w:ascii="ＭＳ 明朝" w:eastAsia="ＭＳ 明朝" w:hAnsi="ＭＳ 明朝" w:hint="eastAsia"/>
          <w:sz w:val="20"/>
          <w:szCs w:val="20"/>
          <w:u w:val="thick"/>
          <w:lang w:eastAsia="zh-TW"/>
        </w:rPr>
        <w:t xml:space="preserve">　　　　　　　　　　　　　　　　　　　　　　</w:t>
      </w:r>
      <w:r w:rsidRPr="007A7BD6">
        <w:rPr>
          <w:rFonts w:ascii="ＭＳ 明朝" w:eastAsia="ＭＳ 明朝" w:hAnsi="ＭＳ 明朝" w:hint="eastAsia"/>
          <w:sz w:val="20"/>
          <w:szCs w:val="20"/>
          <w:u w:val="thick"/>
          <w:lang w:eastAsia="zh-CN"/>
        </w:rPr>
        <w:t xml:space="preserve">          </w:t>
      </w:r>
      <w:r w:rsidRPr="007A7BD6">
        <w:rPr>
          <w:rFonts w:ascii="ＭＳ 明朝" w:eastAsia="ＭＳ 明朝" w:hAnsi="ＭＳ 明朝" w:hint="eastAsia"/>
          <w:sz w:val="20"/>
          <w:szCs w:val="20"/>
          <w:u w:val="thick"/>
          <w:lang w:eastAsia="zh-TW"/>
        </w:rPr>
        <w:t xml:space="preserve">　　  </w:t>
      </w:r>
    </w:p>
    <w:p w14:paraId="0535E62C" w14:textId="7F1FEC89" w:rsidR="00A906F5" w:rsidRPr="00A906F5" w:rsidRDefault="00A906F5">
      <w:pPr>
        <w:rPr>
          <w:rFonts w:ascii="ＭＳ 明朝" w:eastAsia="ＭＳ 明朝" w:hAnsi="ＭＳ 明朝" w:cs="HGP創英角ﾎﾟｯﾌﾟ体"/>
          <w:sz w:val="20"/>
          <w:szCs w:val="20"/>
        </w:rPr>
      </w:pPr>
    </w:p>
    <w:sectPr w:rsidR="00A906F5" w:rsidRPr="00A906F5" w:rsidSect="00A906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DF6F2" w14:textId="77777777" w:rsidR="00FC3444" w:rsidRDefault="00FC3444" w:rsidP="00AA4F33">
      <w:r>
        <w:separator/>
      </w:r>
    </w:p>
  </w:endnote>
  <w:endnote w:type="continuationSeparator" w:id="0">
    <w:p w14:paraId="253FA8F7" w14:textId="77777777" w:rsidR="00FC3444" w:rsidRDefault="00FC3444" w:rsidP="00AA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C2152" w14:textId="77777777" w:rsidR="00FC3444" w:rsidRDefault="00FC3444" w:rsidP="00AA4F33">
      <w:r>
        <w:separator/>
      </w:r>
    </w:p>
  </w:footnote>
  <w:footnote w:type="continuationSeparator" w:id="0">
    <w:p w14:paraId="12FE7209" w14:textId="77777777" w:rsidR="00FC3444" w:rsidRDefault="00FC3444" w:rsidP="00AA4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585F76"/>
    <w:multiLevelType w:val="hybridMultilevel"/>
    <w:tmpl w:val="E690BB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7798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F5"/>
    <w:rsid w:val="00496ED6"/>
    <w:rsid w:val="00635B5D"/>
    <w:rsid w:val="00A906F5"/>
    <w:rsid w:val="00AA4F33"/>
    <w:rsid w:val="00FC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EC11D"/>
  <w15:chartTrackingRefBased/>
  <w15:docId w15:val="{01DF150F-E6DC-4ABC-904C-CCAC73F8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6F5"/>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A906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906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906F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906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906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906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906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906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906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06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906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906F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906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906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906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906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906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906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906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90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90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6F5"/>
    <w:pPr>
      <w:spacing w:before="160"/>
      <w:jc w:val="center"/>
    </w:pPr>
    <w:rPr>
      <w:i/>
      <w:iCs/>
      <w:color w:val="404040" w:themeColor="text1" w:themeTint="BF"/>
    </w:rPr>
  </w:style>
  <w:style w:type="character" w:customStyle="1" w:styleId="a8">
    <w:name w:val="引用文 (文字)"/>
    <w:basedOn w:val="a0"/>
    <w:link w:val="a7"/>
    <w:uiPriority w:val="29"/>
    <w:rsid w:val="00A906F5"/>
    <w:rPr>
      <w:i/>
      <w:iCs/>
      <w:color w:val="404040" w:themeColor="text1" w:themeTint="BF"/>
    </w:rPr>
  </w:style>
  <w:style w:type="paragraph" w:styleId="a9">
    <w:name w:val="List Paragraph"/>
    <w:basedOn w:val="a"/>
    <w:uiPriority w:val="34"/>
    <w:qFormat/>
    <w:rsid w:val="00A906F5"/>
    <w:pPr>
      <w:ind w:left="720"/>
      <w:contextualSpacing/>
    </w:pPr>
  </w:style>
  <w:style w:type="character" w:styleId="21">
    <w:name w:val="Intense Emphasis"/>
    <w:basedOn w:val="a0"/>
    <w:uiPriority w:val="21"/>
    <w:qFormat/>
    <w:rsid w:val="00A906F5"/>
    <w:rPr>
      <w:i/>
      <w:iCs/>
      <w:color w:val="0F4761" w:themeColor="accent1" w:themeShade="BF"/>
    </w:rPr>
  </w:style>
  <w:style w:type="paragraph" w:styleId="22">
    <w:name w:val="Intense Quote"/>
    <w:basedOn w:val="a"/>
    <w:next w:val="a"/>
    <w:link w:val="23"/>
    <w:uiPriority w:val="30"/>
    <w:qFormat/>
    <w:rsid w:val="00A90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906F5"/>
    <w:rPr>
      <w:i/>
      <w:iCs/>
      <w:color w:val="0F4761" w:themeColor="accent1" w:themeShade="BF"/>
    </w:rPr>
  </w:style>
  <w:style w:type="character" w:styleId="24">
    <w:name w:val="Intense Reference"/>
    <w:basedOn w:val="a0"/>
    <w:uiPriority w:val="32"/>
    <w:qFormat/>
    <w:rsid w:val="00A906F5"/>
    <w:rPr>
      <w:b/>
      <w:bCs/>
      <w:smallCaps/>
      <w:color w:val="0F4761" w:themeColor="accent1" w:themeShade="BF"/>
      <w:spacing w:val="5"/>
    </w:rPr>
  </w:style>
  <w:style w:type="paragraph" w:styleId="aa">
    <w:name w:val="header"/>
    <w:basedOn w:val="a"/>
    <w:link w:val="ab"/>
    <w:uiPriority w:val="99"/>
    <w:unhideWhenUsed/>
    <w:rsid w:val="00AA4F33"/>
    <w:pPr>
      <w:tabs>
        <w:tab w:val="center" w:pos="4252"/>
        <w:tab w:val="right" w:pos="8504"/>
      </w:tabs>
      <w:snapToGrid w:val="0"/>
    </w:pPr>
  </w:style>
  <w:style w:type="character" w:customStyle="1" w:styleId="ab">
    <w:name w:val="ヘッダー (文字)"/>
    <w:basedOn w:val="a0"/>
    <w:link w:val="aa"/>
    <w:uiPriority w:val="99"/>
    <w:rsid w:val="00AA4F33"/>
    <w:rPr>
      <w:sz w:val="21"/>
      <w:szCs w:val="22"/>
      <w14:ligatures w14:val="none"/>
    </w:rPr>
  </w:style>
  <w:style w:type="paragraph" w:styleId="ac">
    <w:name w:val="footer"/>
    <w:basedOn w:val="a"/>
    <w:link w:val="ad"/>
    <w:uiPriority w:val="99"/>
    <w:unhideWhenUsed/>
    <w:rsid w:val="00AA4F33"/>
    <w:pPr>
      <w:tabs>
        <w:tab w:val="center" w:pos="4252"/>
        <w:tab w:val="right" w:pos="8504"/>
      </w:tabs>
      <w:snapToGrid w:val="0"/>
    </w:pPr>
  </w:style>
  <w:style w:type="character" w:customStyle="1" w:styleId="ad">
    <w:name w:val="フッター (文字)"/>
    <w:basedOn w:val="a0"/>
    <w:link w:val="ac"/>
    <w:uiPriority w:val="99"/>
    <w:rsid w:val="00AA4F33"/>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今日子(lt1465hh)</dc:creator>
  <cp:keywords/>
  <dc:description/>
  <cp:lastModifiedBy>中村 今日子(lt1465hh)</cp:lastModifiedBy>
  <cp:revision>2</cp:revision>
  <dcterms:created xsi:type="dcterms:W3CDTF">2024-09-07T06:42:00Z</dcterms:created>
  <dcterms:modified xsi:type="dcterms:W3CDTF">2024-09-14T11:38:00Z</dcterms:modified>
</cp:coreProperties>
</file>